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0224" w14:textId="77777777" w:rsidR="00440DCD" w:rsidRDefault="00440DCD" w:rsidP="00440DCD">
      <w:pPr>
        <w:spacing w:after="0" w:line="320" w:lineRule="atLeast"/>
        <w:jc w:val="center"/>
        <w:rPr>
          <w:rFonts w:ascii="Times New Roman" w:hAnsi="Times New Roman"/>
          <w:b/>
          <w:sz w:val="36"/>
          <w:szCs w:val="36"/>
        </w:rPr>
      </w:pPr>
    </w:p>
    <w:p w14:paraId="704AC7B0" w14:textId="77777777" w:rsidR="00440DCD" w:rsidRDefault="00440DCD" w:rsidP="00440DCD">
      <w:pPr>
        <w:spacing w:after="0" w:line="3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40DCD">
        <w:rPr>
          <w:rFonts w:ascii="Times New Roman" w:hAnsi="Times New Roman"/>
          <w:b/>
          <w:sz w:val="36"/>
          <w:szCs w:val="36"/>
        </w:rPr>
        <w:t xml:space="preserve">V Ý </w:t>
      </w:r>
      <w:r w:rsidR="00BC0FA2">
        <w:rPr>
          <w:rFonts w:ascii="Times New Roman" w:hAnsi="Times New Roman"/>
          <w:b/>
          <w:sz w:val="36"/>
          <w:szCs w:val="36"/>
        </w:rPr>
        <w:t>Z</w:t>
      </w:r>
      <w:r w:rsidRPr="00440DCD">
        <w:rPr>
          <w:rFonts w:ascii="Times New Roman" w:hAnsi="Times New Roman"/>
          <w:b/>
          <w:sz w:val="36"/>
          <w:szCs w:val="36"/>
        </w:rPr>
        <w:t> V</w:t>
      </w:r>
      <w:r w:rsidR="00E24E4E">
        <w:rPr>
          <w:rFonts w:ascii="Times New Roman" w:hAnsi="Times New Roman"/>
          <w:b/>
          <w:sz w:val="36"/>
          <w:szCs w:val="36"/>
        </w:rPr>
        <w:t> </w:t>
      </w:r>
      <w:r w:rsidRPr="00440DCD">
        <w:rPr>
          <w:rFonts w:ascii="Times New Roman" w:hAnsi="Times New Roman"/>
          <w:b/>
          <w:sz w:val="36"/>
          <w:szCs w:val="36"/>
        </w:rPr>
        <w:t>A</w:t>
      </w:r>
    </w:p>
    <w:p w14:paraId="7FDB9602" w14:textId="77777777" w:rsidR="00E24E4E" w:rsidRDefault="00E24E4E" w:rsidP="00440DCD">
      <w:pPr>
        <w:spacing w:after="0" w:line="320" w:lineRule="atLeast"/>
        <w:jc w:val="center"/>
        <w:rPr>
          <w:rFonts w:ascii="Times New Roman" w:hAnsi="Times New Roman"/>
          <w:b/>
          <w:sz w:val="36"/>
          <w:szCs w:val="36"/>
        </w:rPr>
      </w:pPr>
    </w:p>
    <w:p w14:paraId="2616D13A" w14:textId="77777777" w:rsidR="00440DCD" w:rsidRPr="00CB12EA" w:rsidRDefault="00440DCD" w:rsidP="00CB12EA">
      <w:pPr>
        <w:jc w:val="center"/>
        <w:rPr>
          <w:rFonts w:ascii="Times New Roman" w:hAnsi="Times New Roman"/>
          <w:b/>
          <w:sz w:val="36"/>
          <w:szCs w:val="36"/>
          <w:lang w:eastAsia="cs-CZ"/>
        </w:rPr>
      </w:pPr>
      <w:r w:rsidRPr="00CB12EA">
        <w:rPr>
          <w:rFonts w:ascii="Times New Roman" w:hAnsi="Times New Roman"/>
          <w:b/>
          <w:sz w:val="36"/>
          <w:szCs w:val="36"/>
          <w:lang w:eastAsia="cs-CZ"/>
        </w:rPr>
        <w:t xml:space="preserve">Podněty ke změně </w:t>
      </w:r>
      <w:r w:rsidR="000738A7">
        <w:rPr>
          <w:rFonts w:ascii="Times New Roman" w:hAnsi="Times New Roman"/>
          <w:b/>
          <w:sz w:val="36"/>
          <w:szCs w:val="36"/>
          <w:lang w:eastAsia="cs-CZ"/>
        </w:rPr>
        <w:t xml:space="preserve">č. 1 </w:t>
      </w:r>
      <w:r w:rsidRPr="00CB12EA">
        <w:rPr>
          <w:rFonts w:ascii="Times New Roman" w:hAnsi="Times New Roman"/>
          <w:b/>
          <w:sz w:val="36"/>
          <w:szCs w:val="36"/>
          <w:lang w:eastAsia="cs-CZ"/>
        </w:rPr>
        <w:t>územního plánu</w:t>
      </w:r>
      <w:r w:rsidR="00BC0FA2">
        <w:rPr>
          <w:rFonts w:ascii="Times New Roman" w:hAnsi="Times New Roman"/>
          <w:b/>
          <w:sz w:val="36"/>
          <w:szCs w:val="36"/>
          <w:lang w:eastAsia="cs-CZ"/>
        </w:rPr>
        <w:t xml:space="preserve"> Hřivice</w:t>
      </w:r>
    </w:p>
    <w:p w14:paraId="54655358" w14:textId="77777777" w:rsidR="00440DCD" w:rsidRDefault="00440DCD" w:rsidP="00440DCD">
      <w:pPr>
        <w:spacing w:after="0" w:line="320" w:lineRule="atLeast"/>
        <w:jc w:val="center"/>
        <w:rPr>
          <w:rFonts w:ascii="Times New Roman" w:hAnsi="Times New Roman"/>
          <w:b/>
          <w:sz w:val="36"/>
          <w:szCs w:val="36"/>
        </w:rPr>
      </w:pPr>
    </w:p>
    <w:p w14:paraId="4E3B366D" w14:textId="77777777" w:rsidR="00440DCD" w:rsidRDefault="00BC0FA2" w:rsidP="000738A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 iniciativy soukromých subjektů plánuje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Obec Hřivice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 pořízení </w:t>
      </w:r>
      <w:r w:rsidR="000738A7" w:rsidRPr="000738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</w:t>
      </w:r>
      <w:r w:rsidR="00440DCD" w:rsidRPr="000738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měny </w:t>
      </w:r>
      <w:r w:rsidR="000738A7" w:rsidRPr="000738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č.1 </w:t>
      </w:r>
      <w:r w:rsidR="00440DCD" w:rsidRPr="000738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územního plánu</w:t>
      </w:r>
      <w:r w:rsidR="000738A7" w:rsidRPr="000738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Hřivice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0738A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Spolu s</w:t>
      </w:r>
      <w:r w:rsidR="00440DCD">
        <w:rPr>
          <w:rFonts w:ascii="Times New Roman" w:hAnsi="Times New Roman" w:cs="Times New Roman"/>
          <w:sz w:val="24"/>
          <w:szCs w:val="24"/>
          <w:lang w:eastAsia="cs-CZ"/>
        </w:rPr>
        <w:t xml:space="preserve"> případnými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podněty obce je účelné, aby návrhy</w:t>
      </w:r>
      <w:r w:rsidR="007921B7">
        <w:rPr>
          <w:rFonts w:ascii="Times New Roman" w:hAnsi="Times New Roman" w:cs="Times New Roman"/>
          <w:sz w:val="24"/>
          <w:szCs w:val="24"/>
          <w:lang w:eastAsia="cs-CZ"/>
        </w:rPr>
        <w:t xml:space="preserve"> na změnu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 podávali také občané – vlastníci nemovitostí. Protože se ale jedná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změnu, nikoliv nový územní plán, měly by být podněty pouze takového rozsahu, které nevybočují z </w:t>
      </w:r>
      <w:proofErr w:type="gramStart"/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dosavadní </w:t>
      </w:r>
      <w:r w:rsidR="00440D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koncepce</w:t>
      </w:r>
      <w:proofErr w:type="gramEnd"/>
      <w:r w:rsidR="000738A7">
        <w:rPr>
          <w:rFonts w:ascii="Times New Roman" w:hAnsi="Times New Roman" w:cs="Times New Roman"/>
          <w:sz w:val="24"/>
          <w:szCs w:val="24"/>
          <w:lang w:eastAsia="cs-CZ"/>
        </w:rPr>
        <w:t xml:space="preserve"> stanovené územním plánem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a je reálné jejich projednání s dotčenými orgány. Mimo jiné to znamená, že podle platných předpisů nelze vymezovat nové zastavitelné plochy, pokud není vyčerpána většina dříve navržených. Krajský úřad jako </w:t>
      </w:r>
      <w:r w:rsidR="007921B7">
        <w:rPr>
          <w:rFonts w:ascii="Times New Roman" w:hAnsi="Times New Roman" w:cs="Times New Roman"/>
          <w:sz w:val="24"/>
          <w:szCs w:val="24"/>
          <w:lang w:eastAsia="cs-CZ"/>
        </w:rPr>
        <w:t xml:space="preserve">dotčený orgán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by </w:t>
      </w:r>
      <w:r w:rsidR="004C15F7">
        <w:rPr>
          <w:rFonts w:ascii="Times New Roman" w:hAnsi="Times New Roman" w:cs="Times New Roman"/>
          <w:sz w:val="24"/>
          <w:szCs w:val="24"/>
          <w:lang w:eastAsia="cs-CZ"/>
        </w:rPr>
        <w:t xml:space="preserve">mohl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takové záměry zamítn</w:t>
      </w:r>
      <w:r w:rsidR="004C15F7">
        <w:rPr>
          <w:rFonts w:ascii="Times New Roman" w:hAnsi="Times New Roman" w:cs="Times New Roman"/>
          <w:sz w:val="24"/>
          <w:szCs w:val="24"/>
          <w:lang w:eastAsia="cs-CZ"/>
        </w:rPr>
        <w:t>out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. Přesto je v odůvodněných případech možné pro drobnější záměry (např. pro 1 RD) takové plochy navrhnout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aková plocha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musí </w:t>
      </w:r>
      <w:r w:rsidR="00440DCD" w:rsidRPr="003316E8">
        <w:rPr>
          <w:rFonts w:ascii="Times New Roman" w:hAnsi="Times New Roman" w:cs="Times New Roman"/>
          <w:sz w:val="24"/>
          <w:szCs w:val="24"/>
          <w:lang w:eastAsia="cs-CZ"/>
        </w:rPr>
        <w:t>splňovat další požadavky, z nichž nejdůležitější jsou:</w:t>
      </w:r>
    </w:p>
    <w:p w14:paraId="50A3DD2C" w14:textId="77777777" w:rsidR="00440DCD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3BF0">
        <w:rPr>
          <w:rFonts w:ascii="Times New Roman" w:hAnsi="Times New Roman" w:cs="Times New Roman"/>
          <w:b/>
          <w:sz w:val="24"/>
          <w:szCs w:val="24"/>
          <w:lang w:eastAsia="cs-CZ"/>
        </w:rPr>
        <w:t>1)</w:t>
      </w:r>
      <w:r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 musí koncepčně navazovat na stávající zástavbu (nelze vymezovat zastavitelnou plochu kdekoliv ve volné krajině), </w:t>
      </w:r>
    </w:p>
    <w:p w14:paraId="3968B834" w14:textId="77777777" w:rsidR="00440DCD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3BF0">
        <w:rPr>
          <w:rFonts w:ascii="Times New Roman" w:hAnsi="Times New Roman" w:cs="Times New Roman"/>
          <w:b/>
          <w:sz w:val="24"/>
          <w:szCs w:val="24"/>
          <w:lang w:eastAsia="cs-CZ"/>
        </w:rPr>
        <w:t>2)</w:t>
      </w:r>
      <w:r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 nesmí být na kvalitních zemědělských půdách (I. a II. bonity). </w:t>
      </w:r>
    </w:p>
    <w:p w14:paraId="016F66DB" w14:textId="77777777" w:rsidR="00440DCD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Z toho vyplývá, že podněty na nové zastavitelné plochy by měly </w:t>
      </w:r>
      <w:r w:rsidR="00BC0FA2">
        <w:rPr>
          <w:rFonts w:ascii="Times New Roman" w:hAnsi="Times New Roman" w:cs="Times New Roman"/>
          <w:sz w:val="24"/>
          <w:szCs w:val="24"/>
          <w:lang w:eastAsia="cs-CZ"/>
        </w:rPr>
        <w:t xml:space="preserve">být </w:t>
      </w:r>
      <w:r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skutečně jen ty důležité, náležitě odůvodněné. </w:t>
      </w:r>
    </w:p>
    <w:p w14:paraId="29C9895F" w14:textId="77777777" w:rsidR="00230662" w:rsidRPr="003316E8" w:rsidRDefault="00230662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3A7C2A0" w14:textId="77777777" w:rsidR="00BC0FA2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316E8">
        <w:rPr>
          <w:rFonts w:ascii="Times New Roman" w:hAnsi="Times New Roman" w:cs="Times New Roman"/>
          <w:sz w:val="24"/>
          <w:szCs w:val="24"/>
          <w:lang w:eastAsia="cs-CZ"/>
        </w:rPr>
        <w:t>Protože jde o změnu územního plánu, stavební zákon pro takové případy stanovuje, že pokud je změna pořizována z iniciativy soukromých subjektů, je možné zařazení těchto podnětů podmínit přiměřenou finanční spoluúčastí žadatelů. Záleží vždy na rozsahu celé změny a složitosti záměrů a jejich projednání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45E2538C" w14:textId="77777777" w:rsidR="00213750" w:rsidRDefault="00213750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ABF4C5" w14:textId="77777777" w:rsidR="00440DCD" w:rsidRPr="003316E8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316E8">
        <w:rPr>
          <w:rFonts w:ascii="Times New Roman" w:hAnsi="Times New Roman" w:cs="Times New Roman"/>
          <w:sz w:val="24"/>
          <w:szCs w:val="24"/>
          <w:lang w:eastAsia="cs-CZ"/>
        </w:rPr>
        <w:t>Obsah „</w:t>
      </w:r>
      <w:r w:rsidR="00213750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3316E8">
        <w:rPr>
          <w:rFonts w:ascii="Times New Roman" w:hAnsi="Times New Roman" w:cs="Times New Roman"/>
          <w:sz w:val="24"/>
          <w:szCs w:val="24"/>
          <w:lang w:eastAsia="cs-CZ"/>
        </w:rPr>
        <w:t xml:space="preserve">ávrhu na pořízení změny územního plánu“ by </w:t>
      </w:r>
      <w:r w:rsidR="00BC0FA2">
        <w:rPr>
          <w:rFonts w:ascii="Times New Roman" w:hAnsi="Times New Roman" w:cs="Times New Roman"/>
          <w:sz w:val="24"/>
          <w:szCs w:val="24"/>
          <w:lang w:eastAsia="cs-CZ"/>
        </w:rPr>
        <w:t xml:space="preserve">měl </w:t>
      </w:r>
      <w:r w:rsidRPr="003316E8">
        <w:rPr>
          <w:rFonts w:ascii="Times New Roman" w:hAnsi="Times New Roman" w:cs="Times New Roman"/>
          <w:sz w:val="24"/>
          <w:szCs w:val="24"/>
          <w:lang w:eastAsia="cs-CZ"/>
        </w:rPr>
        <w:t>obsahovat tyto náležitosti:</w:t>
      </w:r>
    </w:p>
    <w:p w14:paraId="5DD9EFB3" w14:textId="77777777" w:rsidR="00440DCD" w:rsidRDefault="00440DCD" w:rsidP="00213750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CB">
        <w:rPr>
          <w:rFonts w:ascii="Times New Roman" w:hAnsi="Times New Roman" w:cs="Times New Roman"/>
          <w:sz w:val="24"/>
          <w:szCs w:val="24"/>
        </w:rPr>
        <w:t xml:space="preserve">Údaje umožňující identifikaci navrhovatele, včetně uvedení skutečnosti prokazující, že navrhovatel je oprávněn podat návrh na pořízení změny (jméno a příjmení, datum narození, adresa </w:t>
      </w:r>
      <w:proofErr w:type="spellStart"/>
      <w:r w:rsidRPr="00E329CB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E329CB">
        <w:rPr>
          <w:rFonts w:ascii="Times New Roman" w:hAnsi="Times New Roman" w:cs="Times New Roman"/>
          <w:sz w:val="24"/>
          <w:szCs w:val="24"/>
        </w:rPr>
        <w:t xml:space="preserve">. bydliště, kontakt – mail, telefon, označení – občan obce, fyzická nebo právnická osoba mající vlastnická nebo obdobná práva k pozemku nebo stavbě na území obce, oprávněný </w:t>
      </w:r>
      <w:proofErr w:type="gramStart"/>
      <w:r w:rsidRPr="00E329CB">
        <w:rPr>
          <w:rFonts w:ascii="Times New Roman" w:hAnsi="Times New Roman" w:cs="Times New Roman"/>
          <w:sz w:val="24"/>
          <w:szCs w:val="24"/>
        </w:rPr>
        <w:t>investor,</w:t>
      </w:r>
      <w:proofErr w:type="gramEnd"/>
      <w:r w:rsidRPr="00E329CB">
        <w:rPr>
          <w:rFonts w:ascii="Times New Roman" w:hAnsi="Times New Roman" w:cs="Times New Roman"/>
          <w:sz w:val="24"/>
          <w:szCs w:val="24"/>
        </w:rPr>
        <w:t xml:space="preserve"> apod.)</w:t>
      </w:r>
    </w:p>
    <w:p w14:paraId="0CCD8078" w14:textId="77777777" w:rsidR="00230662" w:rsidRPr="00213750" w:rsidRDefault="00213750" w:rsidP="00213750">
      <w:pPr>
        <w:pStyle w:val="Bezmezer"/>
        <w:numPr>
          <w:ilvl w:val="0"/>
          <w:numId w:val="2"/>
        </w:numPr>
        <w:spacing w:line="276" w:lineRule="auto"/>
        <w:ind w:left="708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50">
        <w:rPr>
          <w:rFonts w:ascii="Times New Roman" w:hAnsi="Times New Roman" w:cs="Times New Roman"/>
          <w:sz w:val="24"/>
          <w:szCs w:val="24"/>
        </w:rPr>
        <w:t xml:space="preserve">Důvody pro pořízení změny územního plánu </w:t>
      </w:r>
      <w:r w:rsidR="004C15F7">
        <w:rPr>
          <w:rFonts w:ascii="Times New Roman" w:hAnsi="Times New Roman" w:cs="Times New Roman"/>
          <w:sz w:val="24"/>
          <w:szCs w:val="24"/>
        </w:rPr>
        <w:t xml:space="preserve">a </w:t>
      </w:r>
      <w:r w:rsidRPr="00213750">
        <w:rPr>
          <w:rFonts w:ascii="Times New Roman" w:hAnsi="Times New Roman" w:cs="Times New Roman"/>
          <w:sz w:val="24"/>
          <w:szCs w:val="24"/>
        </w:rPr>
        <w:t xml:space="preserve">odůvodnění toho, proč má být změna v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3750">
        <w:rPr>
          <w:rFonts w:ascii="Times New Roman" w:hAnsi="Times New Roman" w:cs="Times New Roman"/>
          <w:sz w:val="24"/>
          <w:szCs w:val="24"/>
        </w:rPr>
        <w:t xml:space="preserve">území provedena, </w:t>
      </w:r>
      <w:r w:rsidR="00440DCD" w:rsidRPr="00213750">
        <w:rPr>
          <w:rFonts w:ascii="Times New Roman" w:hAnsi="Times New Roman" w:cs="Times New Roman"/>
          <w:sz w:val="24"/>
          <w:szCs w:val="24"/>
        </w:rPr>
        <w:t xml:space="preserve">uvede se konkrétní požadavek na změnu, </w:t>
      </w:r>
      <w:proofErr w:type="gramStart"/>
      <w:r w:rsidR="00440DCD" w:rsidRPr="00213750">
        <w:rPr>
          <w:rFonts w:ascii="Times New Roman" w:hAnsi="Times New Roman" w:cs="Times New Roman"/>
          <w:sz w:val="24"/>
          <w:szCs w:val="24"/>
        </w:rPr>
        <w:t xml:space="preserve">včetně </w:t>
      </w:r>
      <w:r w:rsidRPr="0021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440DCD" w:rsidRPr="00213750">
        <w:rPr>
          <w:rFonts w:ascii="Times New Roman" w:hAnsi="Times New Roman" w:cs="Times New Roman"/>
          <w:sz w:val="24"/>
          <w:szCs w:val="24"/>
        </w:rPr>
        <w:t>ísla</w:t>
      </w:r>
      <w:proofErr w:type="gramEnd"/>
      <w:r w:rsidR="00440DCD" w:rsidRPr="00213750">
        <w:rPr>
          <w:rFonts w:ascii="Times New Roman" w:hAnsi="Times New Roman" w:cs="Times New Roman"/>
          <w:sz w:val="24"/>
          <w:szCs w:val="24"/>
        </w:rPr>
        <w:t xml:space="preserve"> pozemku,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0DCD" w:rsidRPr="00213750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CD" w:rsidRPr="00213750">
        <w:rPr>
          <w:rFonts w:ascii="Times New Roman" w:hAnsi="Times New Roman" w:cs="Times New Roman"/>
          <w:sz w:val="24"/>
          <w:szCs w:val="24"/>
        </w:rPr>
        <w:t>doplnit zákresem např. do výřezu katastrální mapy)</w:t>
      </w:r>
    </w:p>
    <w:p w14:paraId="42C63849" w14:textId="77777777" w:rsidR="00440DCD" w:rsidRDefault="00213750" w:rsidP="00440DCD">
      <w:pPr>
        <w:pStyle w:val="Bezmezer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0DCD" w:rsidRPr="002C3BF0">
        <w:rPr>
          <w:rFonts w:ascii="Times New Roman" w:hAnsi="Times New Roman" w:cs="Times New Roman"/>
          <w:b/>
          <w:sz w:val="24"/>
          <w:szCs w:val="24"/>
        </w:rPr>
        <w:t>)</w:t>
      </w:r>
      <w:r w:rsidR="00440DCD" w:rsidRPr="00E329CB">
        <w:rPr>
          <w:rFonts w:ascii="Times New Roman" w:hAnsi="Times New Roman" w:cs="Times New Roman"/>
          <w:sz w:val="24"/>
          <w:szCs w:val="24"/>
        </w:rPr>
        <w:tab/>
      </w:r>
      <w:r w:rsidR="00F531F8">
        <w:rPr>
          <w:rFonts w:ascii="Times New Roman" w:hAnsi="Times New Roman" w:cs="Times New Roman"/>
          <w:sz w:val="24"/>
          <w:szCs w:val="24"/>
        </w:rPr>
        <w:t>Souhlas s n</w:t>
      </w:r>
      <w:r w:rsidR="00440DCD" w:rsidRPr="00E329CB">
        <w:rPr>
          <w:rFonts w:ascii="Times New Roman" w:hAnsi="Times New Roman" w:cs="Times New Roman"/>
          <w:sz w:val="24"/>
          <w:szCs w:val="24"/>
        </w:rPr>
        <w:t>ávrh</w:t>
      </w:r>
      <w:r w:rsidR="00F531F8">
        <w:rPr>
          <w:rFonts w:ascii="Times New Roman" w:hAnsi="Times New Roman" w:cs="Times New Roman"/>
          <w:sz w:val="24"/>
          <w:szCs w:val="24"/>
        </w:rPr>
        <w:t>em</w:t>
      </w:r>
      <w:r w:rsidR="00440DCD" w:rsidRPr="00E329CB">
        <w:rPr>
          <w:rFonts w:ascii="Times New Roman" w:hAnsi="Times New Roman" w:cs="Times New Roman"/>
          <w:sz w:val="24"/>
          <w:szCs w:val="24"/>
        </w:rPr>
        <w:t xml:space="preserve"> úhrady nákladů na pořízení změny územního plánu (</w:t>
      </w:r>
      <w:r w:rsidR="00440DCD">
        <w:rPr>
          <w:rFonts w:ascii="Times New Roman" w:hAnsi="Times New Roman" w:cs="Times New Roman"/>
          <w:sz w:val="24"/>
          <w:szCs w:val="24"/>
        </w:rPr>
        <w:t>pozn. Obec podmiňuje změn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0DCD">
        <w:rPr>
          <w:rFonts w:ascii="Times New Roman" w:hAnsi="Times New Roman" w:cs="Times New Roman"/>
          <w:sz w:val="24"/>
          <w:szCs w:val="24"/>
        </w:rPr>
        <w:t xml:space="preserve"> nevratnou finanční </w:t>
      </w:r>
      <w:proofErr w:type="gramStart"/>
      <w:r w:rsidR="00440DCD">
        <w:rPr>
          <w:rFonts w:ascii="Times New Roman" w:hAnsi="Times New Roman" w:cs="Times New Roman"/>
          <w:sz w:val="24"/>
          <w:szCs w:val="24"/>
        </w:rPr>
        <w:t>spoluúčastí</w:t>
      </w:r>
      <w:proofErr w:type="gramEnd"/>
      <w:r w:rsidR="00440DCD">
        <w:rPr>
          <w:rFonts w:ascii="Times New Roman" w:hAnsi="Times New Roman" w:cs="Times New Roman"/>
          <w:sz w:val="24"/>
          <w:szCs w:val="24"/>
        </w:rPr>
        <w:t xml:space="preserve"> a proto </w:t>
      </w:r>
      <w:r>
        <w:rPr>
          <w:rFonts w:ascii="Times New Roman" w:hAnsi="Times New Roman" w:cs="Times New Roman"/>
          <w:sz w:val="24"/>
          <w:szCs w:val="24"/>
        </w:rPr>
        <w:t xml:space="preserve">navrhovatel </w:t>
      </w:r>
      <w:r w:rsidR="00440DCD" w:rsidRPr="00E329CB">
        <w:rPr>
          <w:rFonts w:ascii="Times New Roman" w:hAnsi="Times New Roman" w:cs="Times New Roman"/>
          <w:sz w:val="24"/>
          <w:szCs w:val="24"/>
        </w:rPr>
        <w:t xml:space="preserve">uvede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40DCD" w:rsidRPr="00E329CB">
        <w:rPr>
          <w:rFonts w:ascii="Times New Roman" w:hAnsi="Times New Roman" w:cs="Times New Roman"/>
          <w:sz w:val="24"/>
          <w:szCs w:val="24"/>
        </w:rPr>
        <w:t xml:space="preserve">prohlášení, že s obcí uzavře smlouvu o </w:t>
      </w:r>
      <w:r w:rsidR="007921B7">
        <w:rPr>
          <w:rFonts w:ascii="Times New Roman" w:hAnsi="Times New Roman" w:cs="Times New Roman"/>
          <w:sz w:val="24"/>
          <w:szCs w:val="24"/>
        </w:rPr>
        <w:t xml:space="preserve">výši </w:t>
      </w:r>
      <w:r w:rsidR="00440DCD">
        <w:rPr>
          <w:rFonts w:ascii="Times New Roman" w:hAnsi="Times New Roman" w:cs="Times New Roman"/>
          <w:sz w:val="24"/>
          <w:szCs w:val="24"/>
        </w:rPr>
        <w:t xml:space="preserve">finanční spoluúčasti </w:t>
      </w:r>
      <w:r w:rsidR="007921B7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440DCD">
        <w:rPr>
          <w:rFonts w:ascii="Times New Roman" w:hAnsi="Times New Roman" w:cs="Times New Roman"/>
          <w:sz w:val="24"/>
          <w:szCs w:val="24"/>
        </w:rPr>
        <w:t>podle rozsahu změny</w:t>
      </w:r>
      <w:r w:rsidR="007921B7">
        <w:rPr>
          <w:rFonts w:ascii="Times New Roman" w:hAnsi="Times New Roman" w:cs="Times New Roman"/>
          <w:sz w:val="24"/>
          <w:szCs w:val="24"/>
        </w:rPr>
        <w:t>,</w:t>
      </w:r>
      <w:r w:rsidR="00440DCD">
        <w:rPr>
          <w:rFonts w:ascii="Times New Roman" w:hAnsi="Times New Roman" w:cs="Times New Roman"/>
          <w:sz w:val="24"/>
          <w:szCs w:val="24"/>
        </w:rPr>
        <w:t xml:space="preserve"> složitosti záměru a jeho projednání.</w:t>
      </w:r>
      <w:r w:rsidR="00F531F8">
        <w:rPr>
          <w:rFonts w:ascii="Times New Roman" w:hAnsi="Times New Roman" w:cs="Times New Roman"/>
          <w:sz w:val="24"/>
          <w:szCs w:val="24"/>
        </w:rPr>
        <w:t>)</w:t>
      </w:r>
    </w:p>
    <w:p w14:paraId="496A274E" w14:textId="77777777" w:rsidR="00440DCD" w:rsidRDefault="00440DCD" w:rsidP="00440DCD">
      <w:pPr>
        <w:pStyle w:val="Bezmezer"/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C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72AC90" w14:textId="77777777" w:rsidR="00440DCD" w:rsidRPr="00E329CB" w:rsidRDefault="00440DCD" w:rsidP="00440DCD">
      <w:pPr>
        <w:pStyle w:val="Bezmezer"/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3252BFE5" w14:textId="77777777" w:rsidR="007921B7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37BD">
        <w:rPr>
          <w:rFonts w:ascii="Times New Roman" w:hAnsi="Times New Roman" w:cs="Times New Roman"/>
          <w:sz w:val="24"/>
          <w:szCs w:val="24"/>
          <w:lang w:eastAsia="cs-CZ"/>
        </w:rPr>
        <w:t xml:space="preserve">Návrhy </w:t>
      </w:r>
      <w:r w:rsidR="00F531F8">
        <w:rPr>
          <w:rFonts w:ascii="Times New Roman" w:hAnsi="Times New Roman" w:cs="Times New Roman"/>
          <w:sz w:val="24"/>
          <w:szCs w:val="24"/>
          <w:lang w:eastAsia="cs-CZ"/>
        </w:rPr>
        <w:t xml:space="preserve">na změnu </w:t>
      </w:r>
      <w:r w:rsidRPr="006737BD">
        <w:rPr>
          <w:rFonts w:ascii="Times New Roman" w:hAnsi="Times New Roman" w:cs="Times New Roman"/>
          <w:sz w:val="24"/>
          <w:szCs w:val="24"/>
          <w:lang w:eastAsia="cs-CZ"/>
        </w:rPr>
        <w:t>lze podávat na obecní úřad,</w:t>
      </w:r>
      <w:r w:rsidR="007921B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737BD">
        <w:rPr>
          <w:rFonts w:ascii="Times New Roman" w:hAnsi="Times New Roman" w:cs="Times New Roman"/>
          <w:sz w:val="24"/>
          <w:szCs w:val="24"/>
          <w:lang w:eastAsia="cs-CZ"/>
        </w:rPr>
        <w:t xml:space="preserve">poštou, DS, nebo </w:t>
      </w:r>
      <w:r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6737BD">
        <w:rPr>
          <w:rFonts w:ascii="Times New Roman" w:hAnsi="Times New Roman" w:cs="Times New Roman"/>
          <w:sz w:val="24"/>
          <w:szCs w:val="24"/>
          <w:lang w:eastAsia="cs-CZ"/>
        </w:rPr>
        <w:t>sobně tak, aby byly doručeny </w:t>
      </w:r>
    </w:p>
    <w:p w14:paraId="2B9874C8" w14:textId="77777777" w:rsidR="00F531F8" w:rsidRDefault="00F531F8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C4E62A" w14:textId="77777777" w:rsidR="007921B7" w:rsidRDefault="00440DCD" w:rsidP="007921B7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6737B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4. března 2022 do 12.00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hod.</w:t>
      </w:r>
      <w:r w:rsidRPr="006737BD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37B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6BE9401" w14:textId="77777777" w:rsidR="007921B7" w:rsidRDefault="007921B7" w:rsidP="007921B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840AD6C" w14:textId="77777777" w:rsidR="00440DCD" w:rsidRDefault="00440DCD" w:rsidP="007921B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37BD">
        <w:rPr>
          <w:rFonts w:ascii="Times New Roman" w:hAnsi="Times New Roman" w:cs="Times New Roman"/>
          <w:sz w:val="24"/>
          <w:szCs w:val="24"/>
          <w:lang w:eastAsia="cs-CZ"/>
        </w:rPr>
        <w:t>Poté budou jednotlivé návrhy posouzeny pořizovatelem</w:t>
      </w:r>
      <w:r w:rsidR="004C15F7">
        <w:rPr>
          <w:rFonts w:ascii="Times New Roman" w:hAnsi="Times New Roman" w:cs="Times New Roman"/>
          <w:sz w:val="24"/>
          <w:szCs w:val="24"/>
          <w:lang w:eastAsia="cs-CZ"/>
        </w:rPr>
        <w:t xml:space="preserve"> – úřadem územního plánování </w:t>
      </w:r>
      <w:proofErr w:type="spellStart"/>
      <w:r w:rsidR="004C15F7">
        <w:rPr>
          <w:rFonts w:ascii="Times New Roman" w:hAnsi="Times New Roman" w:cs="Times New Roman"/>
          <w:sz w:val="24"/>
          <w:szCs w:val="24"/>
          <w:lang w:eastAsia="cs-CZ"/>
        </w:rPr>
        <w:t>Louy</w:t>
      </w:r>
      <w:proofErr w:type="spellEnd"/>
      <w:r w:rsidRPr="006737BD">
        <w:rPr>
          <w:rFonts w:ascii="Times New Roman" w:hAnsi="Times New Roman" w:cs="Times New Roman"/>
          <w:sz w:val="24"/>
          <w:szCs w:val="24"/>
          <w:lang w:eastAsia="cs-CZ"/>
        </w:rPr>
        <w:t>, zpracovatelem a určeným zastupitelem obce a následně zastupitelstvo rozhodne o rozsahu pořizované změny</w:t>
      </w:r>
      <w:r w:rsidR="007921B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737BD">
        <w:rPr>
          <w:rFonts w:ascii="Times New Roman" w:hAnsi="Times New Roman" w:cs="Times New Roman"/>
          <w:sz w:val="24"/>
          <w:szCs w:val="24"/>
          <w:lang w:eastAsia="cs-CZ"/>
        </w:rPr>
        <w:t xml:space="preserve"> O dalším postupu budete informováni na úřední desce a na stránkách obce.</w:t>
      </w:r>
    </w:p>
    <w:p w14:paraId="6449F7E0" w14:textId="77777777" w:rsidR="00230662" w:rsidRPr="006737BD" w:rsidRDefault="00230662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4B73F18" w14:textId="77777777" w:rsidR="00230662" w:rsidRPr="00DE44AA" w:rsidRDefault="00440DCD" w:rsidP="00230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D">
        <w:rPr>
          <w:rFonts w:ascii="Times New Roman" w:hAnsi="Times New Roman"/>
          <w:sz w:val="24"/>
          <w:szCs w:val="24"/>
          <w:lang w:eastAsia="cs-CZ"/>
        </w:rPr>
        <w:t>Upozorňujeme, že i podněty, které budou do projednání územního plánu zařazeny, mohou být z důvodu negativního stanoviska některého z dotčených orgánů i v průběhu projednávání vyřazeny.</w:t>
      </w:r>
      <w:r w:rsidR="00230662" w:rsidRPr="00230662">
        <w:rPr>
          <w:rFonts w:ascii="Times New Roman" w:hAnsi="Times New Roman"/>
          <w:sz w:val="24"/>
          <w:szCs w:val="24"/>
        </w:rPr>
        <w:t xml:space="preserve"> </w:t>
      </w:r>
      <w:r w:rsidR="00230662" w:rsidRPr="00DE44AA">
        <w:rPr>
          <w:rFonts w:ascii="Times New Roman" w:hAnsi="Times New Roman"/>
          <w:sz w:val="24"/>
          <w:szCs w:val="24"/>
        </w:rPr>
        <w:t xml:space="preserve">Poskytovatel </w:t>
      </w:r>
      <w:r w:rsidR="00230662">
        <w:rPr>
          <w:rFonts w:ascii="Times New Roman" w:hAnsi="Times New Roman"/>
          <w:sz w:val="24"/>
          <w:szCs w:val="24"/>
        </w:rPr>
        <w:t xml:space="preserve">finančního </w:t>
      </w:r>
      <w:r w:rsidR="00230662" w:rsidRPr="00DE44AA">
        <w:rPr>
          <w:rFonts w:ascii="Times New Roman" w:hAnsi="Times New Roman"/>
          <w:sz w:val="24"/>
          <w:szCs w:val="24"/>
        </w:rPr>
        <w:t>příspěvku</w:t>
      </w:r>
      <w:r w:rsidR="00230662">
        <w:rPr>
          <w:rFonts w:ascii="Times New Roman" w:hAnsi="Times New Roman"/>
          <w:sz w:val="24"/>
          <w:szCs w:val="24"/>
        </w:rPr>
        <w:t xml:space="preserve"> </w:t>
      </w:r>
      <w:r w:rsidR="00F531F8">
        <w:rPr>
          <w:rFonts w:ascii="Times New Roman" w:hAnsi="Times New Roman"/>
          <w:sz w:val="24"/>
          <w:szCs w:val="24"/>
        </w:rPr>
        <w:t>–</w:t>
      </w:r>
      <w:r w:rsidR="002306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1B7">
        <w:rPr>
          <w:rFonts w:ascii="Times New Roman" w:hAnsi="Times New Roman"/>
          <w:sz w:val="24"/>
          <w:szCs w:val="24"/>
        </w:rPr>
        <w:t>navrhovatel</w:t>
      </w:r>
      <w:r w:rsidR="00F531F8">
        <w:rPr>
          <w:rFonts w:ascii="Times New Roman" w:hAnsi="Times New Roman"/>
          <w:sz w:val="24"/>
          <w:szCs w:val="24"/>
        </w:rPr>
        <w:t xml:space="preserve">, </w:t>
      </w:r>
      <w:r w:rsidR="00230662" w:rsidRPr="00DE44AA">
        <w:rPr>
          <w:rFonts w:ascii="Times New Roman" w:hAnsi="Times New Roman"/>
          <w:sz w:val="24"/>
          <w:szCs w:val="24"/>
        </w:rPr>
        <w:t xml:space="preserve"> bere</w:t>
      </w:r>
      <w:proofErr w:type="gramEnd"/>
      <w:r w:rsidR="00230662" w:rsidRPr="00DE44AA">
        <w:rPr>
          <w:rFonts w:ascii="Times New Roman" w:hAnsi="Times New Roman"/>
          <w:sz w:val="24"/>
          <w:szCs w:val="24"/>
        </w:rPr>
        <w:t xml:space="preserve"> na vědomí, že v případě, kdy jím navrhovaná změna územního plánu nebude z objektivních důvodů realizovatelná, nemá poskytovatel příspěvku nárok na vrácení jím poskytnutého příspěvku příjemcem příspěvku. </w:t>
      </w:r>
    </w:p>
    <w:p w14:paraId="04FC32B8" w14:textId="77777777" w:rsidR="00440DCD" w:rsidRPr="006737BD" w:rsidRDefault="00440DCD" w:rsidP="00440D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A327CC2" w14:textId="77777777" w:rsidR="00440DCD" w:rsidRPr="006737BD" w:rsidRDefault="00440DCD" w:rsidP="00440DCD">
      <w:pPr>
        <w:rPr>
          <w:rFonts w:ascii="Times New Roman" w:hAnsi="Times New Roman"/>
          <w:sz w:val="24"/>
          <w:szCs w:val="24"/>
          <w:lang w:eastAsia="cs-CZ"/>
        </w:rPr>
      </w:pPr>
    </w:p>
    <w:p w14:paraId="5DE8F5FE" w14:textId="77777777" w:rsidR="00440DCD" w:rsidRDefault="00307D06" w:rsidP="00440DCD">
      <w:hyperlink r:id="rId7" w:history="1">
        <w:r w:rsidR="00440DCD" w:rsidRPr="006737BD">
          <w:rPr>
            <w:rFonts w:ascii="Times New Roman" w:hAnsi="Times New Roman"/>
            <w:sz w:val="24"/>
            <w:szCs w:val="24"/>
          </w:rPr>
          <w:t>Josef</w:t>
        </w:r>
      </w:hyperlink>
      <w:r w:rsidR="00440DCD" w:rsidRPr="006737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0DCD" w:rsidRPr="006737BD">
        <w:rPr>
          <w:rFonts w:ascii="Times New Roman" w:hAnsi="Times New Roman"/>
          <w:sz w:val="24"/>
          <w:szCs w:val="24"/>
        </w:rPr>
        <w:t>Hajm</w:t>
      </w:r>
      <w:proofErr w:type="spellEnd"/>
      <w:r w:rsidR="00440DCD" w:rsidRPr="006737BD">
        <w:rPr>
          <w:rFonts w:ascii="Times New Roman" w:hAnsi="Times New Roman"/>
          <w:sz w:val="24"/>
          <w:szCs w:val="24"/>
        </w:rPr>
        <w:t>, starosta obce</w:t>
      </w:r>
      <w:r w:rsidR="00440DCD">
        <w:br/>
      </w:r>
    </w:p>
    <w:p w14:paraId="4D31F11B" w14:textId="77777777" w:rsidR="00440DCD" w:rsidRDefault="00440DCD" w:rsidP="00440DCD"/>
    <w:p w14:paraId="0FFB7EDD" w14:textId="77777777" w:rsidR="00440DCD" w:rsidRDefault="00440DCD" w:rsidP="00440DCD"/>
    <w:p w14:paraId="3E3EA6E6" w14:textId="77777777" w:rsidR="00C033EA" w:rsidRDefault="00C033EA"/>
    <w:sectPr w:rsidR="00C033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E80C" w14:textId="77777777" w:rsidR="00307D06" w:rsidRDefault="00307D06" w:rsidP="00440DCD">
      <w:pPr>
        <w:spacing w:after="0" w:line="240" w:lineRule="auto"/>
      </w:pPr>
      <w:r>
        <w:separator/>
      </w:r>
    </w:p>
  </w:endnote>
  <w:endnote w:type="continuationSeparator" w:id="0">
    <w:p w14:paraId="7A55B55D" w14:textId="77777777" w:rsidR="00307D06" w:rsidRDefault="00307D06" w:rsidP="0044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B7F" w14:textId="77777777" w:rsidR="00CC1504" w:rsidRPr="00CC1504" w:rsidRDefault="00307D06" w:rsidP="00CC1504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</w:pPr>
  </w:p>
  <w:p w14:paraId="6CC57518" w14:textId="77777777" w:rsidR="00CC1504" w:rsidRPr="00CC1504" w:rsidRDefault="00307D06" w:rsidP="00CC15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6E2A1160" w14:textId="77777777" w:rsidR="00CC1504" w:rsidRPr="00A6340A" w:rsidRDefault="00653A33" w:rsidP="00A6340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A6340A">
      <w:rPr>
        <w:rFonts w:ascii="Times New Roman" w:hAnsi="Times New Roman"/>
        <w:sz w:val="16"/>
        <w:szCs w:val="16"/>
      </w:rPr>
      <w:t xml:space="preserve">IČ:00 264 </w:t>
    </w:r>
    <w:proofErr w:type="gramStart"/>
    <w:r w:rsidRPr="00A6340A">
      <w:rPr>
        <w:rFonts w:ascii="Times New Roman" w:hAnsi="Times New Roman"/>
        <w:sz w:val="16"/>
        <w:szCs w:val="16"/>
      </w:rPr>
      <w:t xml:space="preserve">971 </w:t>
    </w:r>
    <w:r>
      <w:rPr>
        <w:rFonts w:ascii="Times New Roman" w:hAnsi="Times New Roman"/>
        <w:sz w:val="16"/>
        <w:szCs w:val="16"/>
      </w:rPr>
      <w:t xml:space="preserve"> DIČ</w:t>
    </w:r>
    <w:proofErr w:type="gramEnd"/>
    <w:r>
      <w:rPr>
        <w:rFonts w:ascii="Times New Roman" w:hAnsi="Times New Roman"/>
        <w:sz w:val="16"/>
        <w:szCs w:val="16"/>
      </w:rPr>
      <w:t>:CZ00264971</w:t>
    </w:r>
    <w:r w:rsidRPr="00A6340A">
      <w:rPr>
        <w:rFonts w:ascii="Times New Roman" w:hAnsi="Times New Roman"/>
        <w:sz w:val="16"/>
        <w:szCs w:val="16"/>
      </w:rPr>
      <w:t xml:space="preserve">  Tel.: 415 696 182 (331)</w:t>
    </w:r>
    <w:r>
      <w:rPr>
        <w:rFonts w:ascii="Times New Roman" w:hAnsi="Times New Roman"/>
        <w:sz w:val="16"/>
        <w:szCs w:val="16"/>
      </w:rPr>
      <w:t xml:space="preserve"> </w:t>
    </w:r>
    <w:r w:rsidRPr="00A6340A">
      <w:rPr>
        <w:rFonts w:ascii="Times New Roman" w:hAnsi="Times New Roman"/>
        <w:b/>
        <w:bCs/>
        <w:spacing w:val="40"/>
        <w:sz w:val="16"/>
        <w:szCs w:val="16"/>
      </w:rPr>
      <w:t xml:space="preserve"> </w:t>
    </w:r>
    <w:r w:rsidRPr="00A6340A">
      <w:rPr>
        <w:rFonts w:ascii="Times New Roman" w:hAnsi="Times New Roman"/>
        <w:sz w:val="16"/>
        <w:szCs w:val="16"/>
      </w:rPr>
      <w:t>e-mail</w:t>
    </w:r>
    <w:r>
      <w:rPr>
        <w:rFonts w:ascii="Times New Roman" w:hAnsi="Times New Roman"/>
        <w:sz w:val="16"/>
        <w:szCs w:val="16"/>
      </w:rPr>
      <w:t>:</w:t>
    </w:r>
    <w:r w:rsidRPr="00A6340A">
      <w:rPr>
        <w:rFonts w:ascii="Times New Roman" w:hAnsi="Times New Roman"/>
        <w:sz w:val="16"/>
        <w:szCs w:val="16"/>
      </w:rPr>
      <w:t xml:space="preserve"> </w:t>
    </w:r>
    <w:hyperlink r:id="rId1" w:history="1">
      <w:r w:rsidRPr="000C6A77">
        <w:rPr>
          <w:rStyle w:val="Hypertextovodkaz"/>
          <w:rFonts w:ascii="Times New Roman" w:hAnsi="Times New Roman"/>
          <w:sz w:val="16"/>
          <w:szCs w:val="16"/>
        </w:rPr>
        <w:t>obec@hrivice.cz</w:t>
      </w:r>
    </w:hyperlink>
    <w:r>
      <w:rPr>
        <w:rFonts w:ascii="Times New Roman" w:hAnsi="Times New Roman"/>
        <w:sz w:val="16"/>
        <w:szCs w:val="16"/>
      </w:rPr>
      <w:t xml:space="preserve"> </w:t>
    </w:r>
    <w:r w:rsidRPr="00A6340A">
      <w:rPr>
        <w:rFonts w:ascii="Times New Roman" w:hAnsi="Times New Roman"/>
        <w:b/>
        <w:bCs/>
        <w:spacing w:val="40"/>
        <w:sz w:val="16"/>
        <w:szCs w:val="16"/>
      </w:rPr>
      <w:t xml:space="preserve"> </w:t>
    </w:r>
    <w:r w:rsidRPr="00A6340A">
      <w:rPr>
        <w:rFonts w:ascii="Times New Roman" w:hAnsi="Times New Roman"/>
        <w:sz w:val="16"/>
        <w:szCs w:val="16"/>
      </w:rPr>
      <w:t>DS:wc9bd2v</w:t>
    </w:r>
    <w:r w:rsidRPr="00A6340A">
      <w:rPr>
        <w:rFonts w:ascii="Times New Roman" w:hAnsi="Times New Roman"/>
        <w:b/>
        <w:bCs/>
        <w:spacing w:val="40"/>
        <w:sz w:val="16"/>
        <w:szCs w:val="16"/>
      </w:rPr>
      <w:t xml:space="preserve"> </w:t>
    </w:r>
    <w:proofErr w:type="spellStart"/>
    <w:r w:rsidRPr="00A6340A">
      <w:rPr>
        <w:rFonts w:ascii="Times New Roman" w:hAnsi="Times New Roman"/>
        <w:sz w:val="16"/>
        <w:szCs w:val="16"/>
      </w:rPr>
      <w:t>Bank.spoj</w:t>
    </w:r>
    <w:proofErr w:type="spellEnd"/>
    <w:r w:rsidRPr="00A6340A">
      <w:rPr>
        <w:rFonts w:ascii="Times New Roman" w:hAnsi="Times New Roman"/>
        <w:sz w:val="16"/>
        <w:szCs w:val="16"/>
      </w:rPr>
      <w:t xml:space="preserve">.: KB Žatec; </w:t>
    </w:r>
    <w:proofErr w:type="spellStart"/>
    <w:r w:rsidRPr="00A6340A">
      <w:rPr>
        <w:rFonts w:ascii="Times New Roman" w:hAnsi="Times New Roman"/>
        <w:sz w:val="16"/>
        <w:szCs w:val="16"/>
      </w:rPr>
      <w:t>č.ú</w:t>
    </w:r>
    <w:proofErr w:type="spellEnd"/>
    <w:r w:rsidRPr="00A6340A">
      <w:rPr>
        <w:rFonts w:ascii="Times New Roman" w:hAnsi="Times New Roman"/>
        <w:sz w:val="16"/>
        <w:szCs w:val="16"/>
      </w:rPr>
      <w:t>.: 8627481/0100</w:t>
    </w:r>
  </w:p>
  <w:p w14:paraId="5EE99339" w14:textId="77777777" w:rsidR="00CC1504" w:rsidRPr="00CC1504" w:rsidRDefault="00307D06" w:rsidP="00CC15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F51C" w14:textId="77777777" w:rsidR="00307D06" w:rsidRDefault="00307D06" w:rsidP="00440DCD">
      <w:pPr>
        <w:spacing w:after="0" w:line="240" w:lineRule="auto"/>
      </w:pPr>
      <w:r>
        <w:separator/>
      </w:r>
    </w:p>
  </w:footnote>
  <w:footnote w:type="continuationSeparator" w:id="0">
    <w:p w14:paraId="3C0E9A37" w14:textId="77777777" w:rsidR="00307D06" w:rsidRDefault="00307D06" w:rsidP="0044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524" w14:textId="77777777" w:rsidR="00CC1504" w:rsidRPr="00A6340A" w:rsidRDefault="00653A33" w:rsidP="00A6340A">
    <w:pPr>
      <w:pStyle w:val="Zhlav"/>
      <w:tabs>
        <w:tab w:val="clear" w:pos="4536"/>
        <w:tab w:val="clear" w:pos="9072"/>
      </w:tabs>
      <w:jc w:val="center"/>
      <w:rPr>
        <w:rFonts w:ascii="Times New Roman" w:hAnsi="Times New Roman"/>
        <w:b/>
        <w:sz w:val="40"/>
        <w:szCs w:val="40"/>
      </w:rPr>
    </w:pPr>
    <w:r w:rsidRPr="00A6340A">
      <w:rPr>
        <w:rFonts w:ascii="Times New Roman" w:hAnsi="Times New Roman"/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52943E66" wp14:editId="1C2AA0B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41375" cy="929640"/>
          <wp:effectExtent l="0" t="0" r="0" b="3810"/>
          <wp:wrapTight wrapText="bothSides">
            <wp:wrapPolygon edited="0">
              <wp:start x="0" y="0"/>
              <wp:lineTo x="0" y="21246"/>
              <wp:lineTo x="21029" y="21246"/>
              <wp:lineTo x="21029" y="0"/>
              <wp:lineTo x="0" y="0"/>
            </wp:wrapPolygon>
          </wp:wrapTight>
          <wp:docPr id="12" name="Obrázek 12" descr="C:\Users\Admin\Documents\Znak obce + vlajka\Hřivice,znak,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Znak obce + vlajka\Hřivice,znak,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40A">
      <w:rPr>
        <w:rFonts w:ascii="Times New Roman" w:hAnsi="Times New Roman"/>
        <w:b/>
        <w:sz w:val="40"/>
        <w:szCs w:val="40"/>
      </w:rPr>
      <w:t xml:space="preserve">OBEC – </w:t>
    </w:r>
    <w:proofErr w:type="gramStart"/>
    <w:r w:rsidRPr="00A6340A">
      <w:rPr>
        <w:rFonts w:ascii="Times New Roman" w:hAnsi="Times New Roman"/>
        <w:b/>
        <w:sz w:val="40"/>
        <w:szCs w:val="40"/>
      </w:rPr>
      <w:t>OBECNÍ  ÚŘAD</w:t>
    </w:r>
    <w:proofErr w:type="gramEnd"/>
    <w:r w:rsidRPr="00A6340A">
      <w:rPr>
        <w:rFonts w:ascii="Times New Roman" w:hAnsi="Times New Roman"/>
        <w:b/>
        <w:sz w:val="40"/>
        <w:szCs w:val="40"/>
      </w:rPr>
      <w:t xml:space="preserve">   HŘIVICE</w:t>
    </w:r>
  </w:p>
  <w:p w14:paraId="41150D1B" w14:textId="77777777" w:rsidR="00CC1504" w:rsidRPr="00A6340A" w:rsidRDefault="00653A33" w:rsidP="00CC1504">
    <w:pPr>
      <w:pStyle w:val="Zhlav"/>
      <w:jc w:val="center"/>
      <w:rPr>
        <w:rFonts w:ascii="Times New Roman" w:hAnsi="Times New Roman"/>
        <w:sz w:val="24"/>
        <w:szCs w:val="24"/>
      </w:rPr>
    </w:pPr>
    <w:r w:rsidRPr="00A6340A">
      <w:rPr>
        <w:rFonts w:ascii="Times New Roman" w:hAnsi="Times New Roman"/>
        <w:sz w:val="24"/>
        <w:szCs w:val="24"/>
      </w:rPr>
      <w:t>Hřivice čp. 24, 439 65 Hřivice</w:t>
    </w:r>
  </w:p>
  <w:p w14:paraId="5FA49548" w14:textId="77777777" w:rsidR="00CC1504" w:rsidRPr="00A6340A" w:rsidRDefault="00307D06" w:rsidP="00CC1504">
    <w:pPr>
      <w:pStyle w:val="Zhlav"/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hyperlink r:id="rId2" w:history="1">
      <w:r w:rsidR="00653A33" w:rsidRPr="00A6340A">
        <w:rPr>
          <w:rStyle w:val="Hypertextovodkaz"/>
          <w:rFonts w:ascii="Times New Roman" w:hAnsi="Times New Roman"/>
          <w:b/>
          <w:sz w:val="24"/>
          <w:szCs w:val="24"/>
        </w:rPr>
        <w:t>www.hrivice.cz</w:t>
      </w:r>
    </w:hyperlink>
  </w:p>
  <w:p w14:paraId="47FFC824" w14:textId="77777777" w:rsidR="00CC1504" w:rsidRDefault="00307D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07A7"/>
    <w:multiLevelType w:val="hybridMultilevel"/>
    <w:tmpl w:val="BF107FF0"/>
    <w:lvl w:ilvl="0" w:tplc="D8781116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0A38"/>
    <w:multiLevelType w:val="hybridMultilevel"/>
    <w:tmpl w:val="F692E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CD"/>
    <w:rsid w:val="000738A7"/>
    <w:rsid w:val="000A24FA"/>
    <w:rsid w:val="000C3CAB"/>
    <w:rsid w:val="00213750"/>
    <w:rsid w:val="00230662"/>
    <w:rsid w:val="00307D06"/>
    <w:rsid w:val="00440DCD"/>
    <w:rsid w:val="004C15F7"/>
    <w:rsid w:val="005A211A"/>
    <w:rsid w:val="006035FA"/>
    <w:rsid w:val="00653A33"/>
    <w:rsid w:val="007921B7"/>
    <w:rsid w:val="00861BA2"/>
    <w:rsid w:val="00B16516"/>
    <w:rsid w:val="00BC0FA2"/>
    <w:rsid w:val="00C033EA"/>
    <w:rsid w:val="00CB12EA"/>
    <w:rsid w:val="00E24E4E"/>
    <w:rsid w:val="00E939C4"/>
    <w:rsid w:val="00ED1100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2397"/>
  <w15:chartTrackingRefBased/>
  <w15:docId w15:val="{1035234B-47DA-4EB2-8D71-F16D9039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DC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44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4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40DC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D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40DC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40DC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40D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E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sta.obce.cz/mool-vol/o_osoba.asp?id_org=18254&amp;id_o=1009&amp;n=mgr%2Dvaclav%2Dskle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riv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i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Kubištová</cp:lastModifiedBy>
  <cp:revision>2</cp:revision>
  <cp:lastPrinted>2022-01-31T13:31:00Z</cp:lastPrinted>
  <dcterms:created xsi:type="dcterms:W3CDTF">2022-01-31T13:32:00Z</dcterms:created>
  <dcterms:modified xsi:type="dcterms:W3CDTF">2022-01-31T13:32:00Z</dcterms:modified>
</cp:coreProperties>
</file>